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49FC" w14:textId="77777777" w:rsidR="00E222FF" w:rsidRPr="0035240C" w:rsidRDefault="00E222FF" w:rsidP="00E222FF">
      <w:pPr>
        <w:pStyle w:val="Cm"/>
        <w:rPr>
          <w:rFonts w:ascii="Garamond" w:hAnsi="Garamond"/>
          <w:sz w:val="23"/>
          <w:szCs w:val="23"/>
        </w:rPr>
      </w:pPr>
    </w:p>
    <w:p w14:paraId="3B424DC5" w14:textId="77777777" w:rsidR="00E222FF" w:rsidRPr="00B765DD" w:rsidRDefault="00E222FF" w:rsidP="00E222FF">
      <w:pPr>
        <w:tabs>
          <w:tab w:val="left" w:pos="11910"/>
          <w:tab w:val="right" w:pos="15398"/>
        </w:tabs>
        <w:ind w:left="360"/>
        <w:rPr>
          <w:rFonts w:ascii="Calibri" w:hAnsi="Calibri"/>
          <w:b/>
          <w:sz w:val="22"/>
          <w:szCs w:val="22"/>
        </w:rPr>
      </w:pPr>
    </w:p>
    <w:p w14:paraId="79AE56E7" w14:textId="77777777" w:rsidR="00E222FF" w:rsidRPr="00B765DD" w:rsidRDefault="00E222FF" w:rsidP="00E222FF">
      <w:pPr>
        <w:tabs>
          <w:tab w:val="left" w:pos="11910"/>
          <w:tab w:val="right" w:pos="15398"/>
        </w:tabs>
        <w:ind w:left="360"/>
        <w:jc w:val="right"/>
        <w:rPr>
          <w:rFonts w:ascii="Garamond" w:hAnsi="Garamond"/>
          <w:b/>
          <w:sz w:val="23"/>
          <w:szCs w:val="23"/>
        </w:rPr>
      </w:pPr>
      <w:r w:rsidRPr="00B765DD">
        <w:rPr>
          <w:rFonts w:ascii="Calibri" w:hAnsi="Calibri"/>
          <w:b/>
          <w:sz w:val="22"/>
          <w:szCs w:val="22"/>
        </w:rPr>
        <w:tab/>
      </w:r>
      <w:r w:rsidRPr="00B765DD">
        <w:rPr>
          <w:rFonts w:ascii="Garamond" w:hAnsi="Garamond"/>
          <w:b/>
          <w:sz w:val="23"/>
          <w:szCs w:val="23"/>
        </w:rPr>
        <w:t>4. számú melléklet</w:t>
      </w:r>
    </w:p>
    <w:p w14:paraId="3048E20A" w14:textId="77777777" w:rsidR="00E222FF" w:rsidRPr="00B765DD" w:rsidRDefault="00E222FF" w:rsidP="00E222FF">
      <w:pPr>
        <w:jc w:val="center"/>
        <w:rPr>
          <w:rFonts w:ascii="Garamond" w:hAnsi="Garamond"/>
          <w:b/>
          <w:sz w:val="22"/>
          <w:szCs w:val="22"/>
        </w:rPr>
      </w:pPr>
    </w:p>
    <w:p w14:paraId="771478DD" w14:textId="77777777" w:rsidR="00E222FF" w:rsidRPr="00B765DD" w:rsidRDefault="00E222FF" w:rsidP="00E222FF">
      <w:pPr>
        <w:jc w:val="center"/>
        <w:rPr>
          <w:rFonts w:ascii="Garamond" w:hAnsi="Garamond"/>
          <w:b/>
          <w:sz w:val="23"/>
          <w:szCs w:val="23"/>
        </w:rPr>
      </w:pPr>
      <w:r w:rsidRPr="00B765DD">
        <w:rPr>
          <w:rFonts w:ascii="Garamond" w:hAnsi="Garamond"/>
          <w:b/>
          <w:sz w:val="23"/>
          <w:szCs w:val="23"/>
        </w:rPr>
        <w:t>RÉSZTELJESÍTÉSI SZAKASZOK (MŰSZAKI ÉS PÉNZÜGYI ÜTEMEZÉS)</w:t>
      </w:r>
    </w:p>
    <w:p w14:paraId="676DB151" w14:textId="77777777" w:rsidR="00E222FF" w:rsidRPr="00B765DD" w:rsidRDefault="00E222FF" w:rsidP="00E222FF">
      <w:pPr>
        <w:pStyle w:val="Szvegtrzsbehzssal"/>
        <w:tabs>
          <w:tab w:val="left" w:pos="709"/>
          <w:tab w:val="left" w:pos="851"/>
        </w:tabs>
        <w:rPr>
          <w:rFonts w:ascii="Garamond" w:hAnsi="Garamond"/>
          <w:b/>
          <w:sz w:val="23"/>
          <w:szCs w:val="23"/>
        </w:rPr>
      </w:pPr>
    </w:p>
    <w:p w14:paraId="76385427" w14:textId="77777777" w:rsidR="00E222FF" w:rsidRPr="00B765DD" w:rsidRDefault="00E222FF" w:rsidP="00E222FF">
      <w:pPr>
        <w:pStyle w:val="Szvegtrzsbehzssal"/>
        <w:tabs>
          <w:tab w:val="left" w:pos="709"/>
          <w:tab w:val="left" w:pos="851"/>
        </w:tabs>
        <w:jc w:val="center"/>
        <w:rPr>
          <w:rFonts w:ascii="Garamond" w:hAnsi="Garamond"/>
          <w:b/>
          <w:sz w:val="23"/>
          <w:szCs w:val="23"/>
        </w:rPr>
      </w:pPr>
      <w:r w:rsidRPr="00B765DD">
        <w:rPr>
          <w:rFonts w:ascii="Garamond" w:hAnsi="Garamond"/>
          <w:sz w:val="23"/>
          <w:szCs w:val="23"/>
        </w:rPr>
        <w:t xml:space="preserve">A részteljesítési szakaszok az </w:t>
      </w:r>
      <w:r w:rsidRPr="00B765DD">
        <w:rPr>
          <w:rFonts w:ascii="Garamond" w:hAnsi="Garamond"/>
          <w:sz w:val="23"/>
          <w:szCs w:val="23"/>
          <w:u w:val="single"/>
        </w:rPr>
        <w:t>1.sz. mellékletként</w:t>
      </w:r>
      <w:r w:rsidRPr="00B765DD">
        <w:rPr>
          <w:rFonts w:ascii="Garamond" w:hAnsi="Garamond"/>
          <w:sz w:val="23"/>
          <w:szCs w:val="23"/>
        </w:rPr>
        <w:t xml:space="preserve"> csatolt Vállalkozói ajánlathoz tartozó ütemterv betartása mellett)</w:t>
      </w:r>
    </w:p>
    <w:p w14:paraId="6A01534D" w14:textId="77777777" w:rsidR="00E222FF" w:rsidRPr="00B765DD" w:rsidRDefault="00E222FF" w:rsidP="00E222FF">
      <w:pPr>
        <w:pStyle w:val="Szvegtrzsbehzssal"/>
        <w:tabs>
          <w:tab w:val="left" w:pos="709"/>
          <w:tab w:val="left" w:pos="851"/>
        </w:tabs>
        <w:ind w:left="0"/>
        <w:rPr>
          <w:rFonts w:ascii="Garamond" w:hAnsi="Garamond"/>
          <w:bCs/>
          <w:sz w:val="23"/>
          <w:szCs w:val="23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3407"/>
        <w:gridCol w:w="1595"/>
        <w:gridCol w:w="1880"/>
        <w:gridCol w:w="1487"/>
        <w:gridCol w:w="2075"/>
        <w:gridCol w:w="1697"/>
        <w:gridCol w:w="1418"/>
      </w:tblGrid>
      <w:tr w:rsidR="00E222FF" w:rsidRPr="00B765DD" w14:paraId="727F5EA6" w14:textId="77777777" w:rsidTr="0039519B">
        <w:trPr>
          <w:trHeight w:val="576"/>
        </w:trPr>
        <w:tc>
          <w:tcPr>
            <w:tcW w:w="1467" w:type="dxa"/>
            <w:shd w:val="clear" w:color="auto" w:fill="D9D9D9"/>
            <w:vAlign w:val="center"/>
          </w:tcPr>
          <w:p w14:paraId="4FE5A9FB" w14:textId="77777777" w:rsidR="00E222FF" w:rsidRPr="00B765DD" w:rsidRDefault="00E222FF" w:rsidP="0039519B">
            <w:pPr>
              <w:pStyle w:val="Szvegtrzsbehzssal2"/>
              <w:widowControl w:val="0"/>
              <w:tabs>
                <w:tab w:val="left" w:pos="0"/>
                <w:tab w:val="left" w:pos="7088"/>
              </w:tabs>
              <w:ind w:left="0"/>
              <w:jc w:val="center"/>
              <w:rPr>
                <w:rFonts w:ascii="Garamond" w:hAnsi="Garamond"/>
                <w:b/>
                <w:bCs/>
                <w:iCs/>
                <w:sz w:val="23"/>
                <w:szCs w:val="23"/>
              </w:rPr>
            </w:pPr>
          </w:p>
        </w:tc>
        <w:tc>
          <w:tcPr>
            <w:tcW w:w="3407" w:type="dxa"/>
            <w:shd w:val="clear" w:color="auto" w:fill="D9D9D9"/>
            <w:vAlign w:val="center"/>
          </w:tcPr>
          <w:p w14:paraId="38B6E970" w14:textId="77777777" w:rsidR="00E222FF" w:rsidRPr="00B765DD" w:rsidRDefault="00E222FF" w:rsidP="0039519B">
            <w:pPr>
              <w:jc w:val="center"/>
              <w:rPr>
                <w:rFonts w:ascii="Garamond" w:hAnsi="Garamond"/>
                <w:b/>
                <w:bCs/>
                <w:sz w:val="23"/>
                <w:szCs w:val="23"/>
              </w:rPr>
            </w:pPr>
            <w:r w:rsidRPr="00B765DD">
              <w:rPr>
                <w:rFonts w:ascii="Garamond" w:hAnsi="Garamond"/>
                <w:b/>
                <w:bCs/>
                <w:sz w:val="23"/>
                <w:szCs w:val="23"/>
              </w:rPr>
              <w:t>Résszámla kiállítás feltétele</w:t>
            </w:r>
          </w:p>
          <w:p w14:paraId="5C262CB3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B765DD">
              <w:rPr>
                <w:rFonts w:ascii="Garamond" w:hAnsi="Garamond"/>
                <w:sz w:val="23"/>
                <w:szCs w:val="23"/>
              </w:rPr>
              <w:t>(Műszaki készültség)</w:t>
            </w:r>
          </w:p>
        </w:tc>
        <w:tc>
          <w:tcPr>
            <w:tcW w:w="1595" w:type="dxa"/>
            <w:shd w:val="clear" w:color="auto" w:fill="D9D9D9"/>
          </w:tcPr>
          <w:p w14:paraId="3F8DC604" w14:textId="77777777" w:rsidR="00E222FF" w:rsidRPr="00B765DD" w:rsidRDefault="00E222FF" w:rsidP="0039519B">
            <w:pPr>
              <w:jc w:val="center"/>
              <w:rPr>
                <w:rFonts w:ascii="Garamond" w:hAnsi="Garamond"/>
                <w:b/>
                <w:bCs/>
                <w:sz w:val="23"/>
                <w:szCs w:val="23"/>
              </w:rPr>
            </w:pPr>
            <w:r w:rsidRPr="00B765DD">
              <w:rPr>
                <w:rFonts w:ascii="Garamond" w:hAnsi="Garamond"/>
                <w:b/>
                <w:bCs/>
                <w:sz w:val="23"/>
                <w:szCs w:val="23"/>
              </w:rPr>
              <w:t>Vállalkozói díj</w:t>
            </w:r>
          </w:p>
          <w:p w14:paraId="3CF24C03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B765DD">
              <w:rPr>
                <w:rFonts w:ascii="Garamond" w:hAnsi="Garamond"/>
                <w:sz w:val="23"/>
                <w:szCs w:val="23"/>
              </w:rPr>
              <w:t>(%-ban)</w:t>
            </w:r>
          </w:p>
        </w:tc>
        <w:tc>
          <w:tcPr>
            <w:tcW w:w="1880" w:type="dxa"/>
            <w:shd w:val="clear" w:color="auto" w:fill="D9D9D9"/>
            <w:vAlign w:val="center"/>
          </w:tcPr>
          <w:p w14:paraId="365AF0A6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B765DD">
              <w:rPr>
                <w:rFonts w:ascii="Garamond" w:hAnsi="Garamond"/>
                <w:b/>
                <w:bCs/>
                <w:sz w:val="23"/>
                <w:szCs w:val="23"/>
              </w:rPr>
              <w:t>Részhatáridő</w:t>
            </w:r>
            <w:r w:rsidRPr="00B765DD">
              <w:rPr>
                <w:rFonts w:ascii="Garamond" w:hAnsi="Garamond"/>
                <w:sz w:val="23"/>
                <w:szCs w:val="23"/>
              </w:rPr>
              <w:t xml:space="preserve"> (résszámla kiállítás időpontja)</w:t>
            </w:r>
          </w:p>
        </w:tc>
        <w:tc>
          <w:tcPr>
            <w:tcW w:w="1487" w:type="dxa"/>
            <w:shd w:val="clear" w:color="auto" w:fill="D9D9D9"/>
          </w:tcPr>
          <w:p w14:paraId="59CED6D0" w14:textId="77777777" w:rsidR="00E222FF" w:rsidRDefault="00E222FF" w:rsidP="0039519B">
            <w:pPr>
              <w:jc w:val="center"/>
              <w:rPr>
                <w:rFonts w:ascii="Garamond" w:hAnsi="Garamond"/>
                <w:b/>
                <w:bCs/>
                <w:sz w:val="23"/>
                <w:szCs w:val="23"/>
              </w:rPr>
            </w:pPr>
            <w:r>
              <w:rPr>
                <w:rFonts w:ascii="Garamond" w:hAnsi="Garamond"/>
                <w:b/>
                <w:bCs/>
                <w:sz w:val="23"/>
                <w:szCs w:val="23"/>
              </w:rPr>
              <w:t>Munkavégzés ideje</w:t>
            </w:r>
          </w:p>
          <w:p w14:paraId="6F13C07A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B765DD">
              <w:rPr>
                <w:rFonts w:ascii="Garamond" w:hAnsi="Garamond"/>
                <w:sz w:val="23"/>
                <w:szCs w:val="23"/>
              </w:rPr>
              <w:t>(</w:t>
            </w:r>
            <w:r>
              <w:rPr>
                <w:rFonts w:ascii="Garamond" w:hAnsi="Garamond"/>
                <w:sz w:val="23"/>
                <w:szCs w:val="23"/>
              </w:rPr>
              <w:t>nap</w:t>
            </w:r>
            <w:r w:rsidRPr="00B765DD">
              <w:rPr>
                <w:rFonts w:ascii="Garamond" w:hAnsi="Garamond"/>
                <w:sz w:val="23"/>
                <w:szCs w:val="23"/>
              </w:rPr>
              <w:t>)</w:t>
            </w:r>
          </w:p>
        </w:tc>
        <w:tc>
          <w:tcPr>
            <w:tcW w:w="2075" w:type="dxa"/>
            <w:shd w:val="clear" w:color="auto" w:fill="D9D9D9"/>
            <w:vAlign w:val="center"/>
          </w:tcPr>
          <w:p w14:paraId="63CBFD22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B765DD">
              <w:rPr>
                <w:rFonts w:ascii="Garamond" w:hAnsi="Garamond"/>
                <w:b/>
                <w:bCs/>
                <w:sz w:val="23"/>
                <w:szCs w:val="23"/>
              </w:rPr>
              <w:t>Szerződés</w:t>
            </w:r>
            <w:r>
              <w:rPr>
                <w:rFonts w:ascii="Garamond" w:hAnsi="Garamond"/>
                <w:b/>
                <w:bCs/>
                <w:sz w:val="23"/>
                <w:szCs w:val="23"/>
              </w:rPr>
              <w:t>-</w:t>
            </w:r>
            <w:r w:rsidRPr="00B765DD">
              <w:rPr>
                <w:rFonts w:ascii="Garamond" w:hAnsi="Garamond"/>
                <w:b/>
                <w:bCs/>
                <w:sz w:val="23"/>
                <w:szCs w:val="23"/>
              </w:rPr>
              <w:t>teljesítési biztosíték</w:t>
            </w:r>
          </w:p>
          <w:p w14:paraId="23BAE216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B765DD">
              <w:rPr>
                <w:rFonts w:ascii="Garamond" w:hAnsi="Garamond"/>
                <w:sz w:val="23"/>
                <w:szCs w:val="23"/>
              </w:rPr>
              <w:t>(visszatartás)</w:t>
            </w:r>
          </w:p>
        </w:tc>
        <w:tc>
          <w:tcPr>
            <w:tcW w:w="1697" w:type="dxa"/>
            <w:shd w:val="clear" w:color="auto" w:fill="D9D9D9"/>
            <w:vAlign w:val="center"/>
          </w:tcPr>
          <w:p w14:paraId="53802C93" w14:textId="77777777" w:rsidR="00E222FF" w:rsidRPr="00B765DD" w:rsidRDefault="00E222FF" w:rsidP="0039519B">
            <w:pPr>
              <w:jc w:val="center"/>
              <w:rPr>
                <w:rFonts w:ascii="Garamond" w:hAnsi="Garamond"/>
                <w:b/>
                <w:bCs/>
                <w:sz w:val="23"/>
                <w:szCs w:val="23"/>
              </w:rPr>
            </w:pPr>
            <w:r w:rsidRPr="00B765DD">
              <w:rPr>
                <w:rFonts w:ascii="Garamond" w:hAnsi="Garamond"/>
                <w:b/>
                <w:bCs/>
                <w:sz w:val="23"/>
                <w:szCs w:val="23"/>
              </w:rPr>
              <w:t>Jótállási biztosíték</w:t>
            </w:r>
          </w:p>
          <w:p w14:paraId="773AE149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B765DD">
              <w:rPr>
                <w:rFonts w:ascii="Garamond" w:hAnsi="Garamond"/>
                <w:sz w:val="23"/>
                <w:szCs w:val="23"/>
              </w:rPr>
              <w:t xml:space="preserve"> (visszatartás)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8E19E37" w14:textId="77777777" w:rsidR="00E222FF" w:rsidRPr="00B765DD" w:rsidRDefault="00E222FF" w:rsidP="0039519B">
            <w:pPr>
              <w:jc w:val="center"/>
              <w:rPr>
                <w:rFonts w:ascii="Garamond" w:hAnsi="Garamond"/>
                <w:b/>
                <w:bCs/>
                <w:sz w:val="23"/>
                <w:szCs w:val="23"/>
              </w:rPr>
            </w:pPr>
            <w:r w:rsidRPr="00B765DD">
              <w:rPr>
                <w:rFonts w:ascii="Garamond" w:hAnsi="Garamond"/>
                <w:b/>
                <w:bCs/>
                <w:sz w:val="23"/>
                <w:szCs w:val="23"/>
              </w:rPr>
              <w:t>Nettó összeg</w:t>
            </w:r>
          </w:p>
        </w:tc>
      </w:tr>
      <w:tr w:rsidR="00E222FF" w:rsidRPr="00B765DD" w14:paraId="218C884B" w14:textId="77777777" w:rsidTr="0039519B">
        <w:tc>
          <w:tcPr>
            <w:tcW w:w="1467" w:type="dxa"/>
            <w:vAlign w:val="center"/>
          </w:tcPr>
          <w:p w14:paraId="1B5EE8C3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B765DD">
              <w:rPr>
                <w:rFonts w:ascii="Garamond" w:hAnsi="Garamond"/>
                <w:sz w:val="23"/>
                <w:szCs w:val="23"/>
              </w:rPr>
              <w:t>1. Részszámla</w:t>
            </w:r>
          </w:p>
        </w:tc>
        <w:tc>
          <w:tcPr>
            <w:tcW w:w="3407" w:type="dxa"/>
            <w:vAlign w:val="center"/>
          </w:tcPr>
          <w:p w14:paraId="23144E65" w14:textId="77777777" w:rsidR="00E222FF" w:rsidRPr="00B765DD" w:rsidRDefault="00E222FF" w:rsidP="0039519B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95" w:type="dxa"/>
          </w:tcPr>
          <w:p w14:paraId="5D102C17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880" w:type="dxa"/>
            <w:vAlign w:val="center"/>
          </w:tcPr>
          <w:p w14:paraId="50785F6C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487" w:type="dxa"/>
          </w:tcPr>
          <w:p w14:paraId="34F18FBF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2075" w:type="dxa"/>
            <w:vAlign w:val="center"/>
          </w:tcPr>
          <w:p w14:paraId="3224603D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697" w:type="dxa"/>
          </w:tcPr>
          <w:p w14:paraId="388CD36F" w14:textId="77777777" w:rsidR="00E222FF" w:rsidRPr="00B765DD" w:rsidRDefault="00E222FF" w:rsidP="0039519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0D9829E9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E222FF" w:rsidRPr="00B765DD" w14:paraId="0867DF9F" w14:textId="77777777" w:rsidTr="0039519B">
        <w:tc>
          <w:tcPr>
            <w:tcW w:w="1467" w:type="dxa"/>
            <w:vAlign w:val="center"/>
          </w:tcPr>
          <w:p w14:paraId="27556503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B765DD">
              <w:rPr>
                <w:rFonts w:ascii="Garamond" w:hAnsi="Garamond"/>
                <w:sz w:val="23"/>
                <w:szCs w:val="23"/>
              </w:rPr>
              <w:t>2. Részszámla</w:t>
            </w:r>
          </w:p>
        </w:tc>
        <w:tc>
          <w:tcPr>
            <w:tcW w:w="3407" w:type="dxa"/>
            <w:vAlign w:val="center"/>
          </w:tcPr>
          <w:p w14:paraId="1210EDAC" w14:textId="77777777" w:rsidR="00E222FF" w:rsidRPr="00B765DD" w:rsidRDefault="00E222FF" w:rsidP="0039519B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95" w:type="dxa"/>
          </w:tcPr>
          <w:p w14:paraId="2E7AA133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880" w:type="dxa"/>
            <w:vAlign w:val="center"/>
          </w:tcPr>
          <w:p w14:paraId="3186E078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487" w:type="dxa"/>
          </w:tcPr>
          <w:p w14:paraId="1E5E2540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2075" w:type="dxa"/>
          </w:tcPr>
          <w:p w14:paraId="1CC7D0EF" w14:textId="77777777" w:rsidR="00E222FF" w:rsidRPr="00B765DD" w:rsidRDefault="00E222FF" w:rsidP="0039519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97" w:type="dxa"/>
          </w:tcPr>
          <w:p w14:paraId="38A71BA5" w14:textId="77777777" w:rsidR="00E222FF" w:rsidRPr="00B765DD" w:rsidRDefault="00E222FF" w:rsidP="0039519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7DDC52F8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E222FF" w:rsidRPr="00B765DD" w14:paraId="0A1A5EA0" w14:textId="77777777" w:rsidTr="0039519B">
        <w:tc>
          <w:tcPr>
            <w:tcW w:w="1467" w:type="dxa"/>
            <w:vAlign w:val="center"/>
          </w:tcPr>
          <w:p w14:paraId="13FA7D0E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B765DD">
              <w:rPr>
                <w:rFonts w:ascii="Garamond" w:hAnsi="Garamond"/>
                <w:sz w:val="23"/>
                <w:szCs w:val="23"/>
              </w:rPr>
              <w:t>.. Részszámla</w:t>
            </w:r>
          </w:p>
        </w:tc>
        <w:tc>
          <w:tcPr>
            <w:tcW w:w="3407" w:type="dxa"/>
            <w:vAlign w:val="center"/>
          </w:tcPr>
          <w:p w14:paraId="0B9C2E99" w14:textId="77777777" w:rsidR="00E222FF" w:rsidRPr="00B765DD" w:rsidRDefault="00E222FF" w:rsidP="0039519B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95" w:type="dxa"/>
          </w:tcPr>
          <w:p w14:paraId="01B45304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880" w:type="dxa"/>
            <w:vAlign w:val="center"/>
          </w:tcPr>
          <w:p w14:paraId="7DE1731A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487" w:type="dxa"/>
          </w:tcPr>
          <w:p w14:paraId="4D09A48F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2075" w:type="dxa"/>
          </w:tcPr>
          <w:p w14:paraId="05FAD2F3" w14:textId="77777777" w:rsidR="00E222FF" w:rsidRPr="00B765DD" w:rsidRDefault="00E222FF" w:rsidP="0039519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97" w:type="dxa"/>
          </w:tcPr>
          <w:p w14:paraId="027B7552" w14:textId="77777777" w:rsidR="00E222FF" w:rsidRPr="00B765DD" w:rsidRDefault="00E222FF" w:rsidP="0039519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55507160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E222FF" w:rsidRPr="00B765DD" w14:paraId="36DF372E" w14:textId="77777777" w:rsidTr="0039519B">
        <w:tc>
          <w:tcPr>
            <w:tcW w:w="1467" w:type="dxa"/>
            <w:vAlign w:val="center"/>
          </w:tcPr>
          <w:p w14:paraId="30ACD613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B765DD">
              <w:rPr>
                <w:rFonts w:ascii="Garamond" w:hAnsi="Garamond"/>
                <w:sz w:val="23"/>
                <w:szCs w:val="23"/>
              </w:rPr>
              <w:t>.. Részszámla</w:t>
            </w:r>
          </w:p>
        </w:tc>
        <w:tc>
          <w:tcPr>
            <w:tcW w:w="3407" w:type="dxa"/>
            <w:vAlign w:val="center"/>
          </w:tcPr>
          <w:p w14:paraId="719D6859" w14:textId="77777777" w:rsidR="00E222FF" w:rsidRPr="00B765DD" w:rsidRDefault="00E222FF" w:rsidP="0039519B">
            <w:pPr>
              <w:jc w:val="both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595" w:type="dxa"/>
          </w:tcPr>
          <w:p w14:paraId="3EB9092E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880" w:type="dxa"/>
            <w:vAlign w:val="center"/>
          </w:tcPr>
          <w:p w14:paraId="5BA20473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487" w:type="dxa"/>
          </w:tcPr>
          <w:p w14:paraId="71918857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2075" w:type="dxa"/>
          </w:tcPr>
          <w:p w14:paraId="77286644" w14:textId="77777777" w:rsidR="00E222FF" w:rsidRPr="00B765DD" w:rsidRDefault="00E222FF" w:rsidP="0039519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97" w:type="dxa"/>
          </w:tcPr>
          <w:p w14:paraId="63E837DC" w14:textId="77777777" w:rsidR="00E222FF" w:rsidRPr="00B765DD" w:rsidRDefault="00E222FF" w:rsidP="0039519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5EB3E82F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E222FF" w:rsidRPr="00B765DD" w14:paraId="63F0A010" w14:textId="77777777" w:rsidTr="0039519B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ACF7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B765DD">
              <w:rPr>
                <w:rFonts w:ascii="Garamond" w:hAnsi="Garamond"/>
                <w:sz w:val="23"/>
                <w:szCs w:val="23"/>
              </w:rPr>
              <w:t>...Végszámla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3D9F" w14:textId="77777777" w:rsidR="00E222FF" w:rsidRPr="00B765DD" w:rsidRDefault="00E222FF" w:rsidP="0039519B">
            <w:pPr>
              <w:jc w:val="both"/>
              <w:rPr>
                <w:rFonts w:ascii="Garamond" w:hAnsi="Garamond"/>
                <w:sz w:val="23"/>
                <w:szCs w:val="23"/>
              </w:rPr>
            </w:pPr>
            <w:r w:rsidRPr="00B765DD">
              <w:rPr>
                <w:rFonts w:ascii="Garamond" w:hAnsi="Garamond" w:cs="Arial"/>
                <w:sz w:val="23"/>
                <w:szCs w:val="23"/>
              </w:rPr>
              <w:t>Eredményes Műszaki átadás átvétel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D7F4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614A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2FD2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6043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9D11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6DE4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E222FF" w:rsidRPr="00B765DD" w14:paraId="73E9C887" w14:textId="77777777" w:rsidTr="0039519B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76A8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D3A3" w14:textId="77777777" w:rsidR="00E222FF" w:rsidRPr="00B765DD" w:rsidRDefault="00E222FF" w:rsidP="0039519B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EE6E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  <w:r w:rsidRPr="00B765DD">
              <w:rPr>
                <w:rFonts w:ascii="Garamond" w:hAnsi="Garamond"/>
                <w:sz w:val="23"/>
                <w:szCs w:val="23"/>
              </w:rPr>
              <w:t>100 %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C01C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DD52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6309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3EB6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C26E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  <w:tr w:rsidR="00E222FF" w:rsidRPr="00B765DD" w14:paraId="3C00B695" w14:textId="77777777" w:rsidTr="0039519B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E9B0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EE83" w14:textId="77777777" w:rsidR="00E222FF" w:rsidRPr="00B765DD" w:rsidRDefault="00E222FF" w:rsidP="0039519B">
            <w:pPr>
              <w:jc w:val="both"/>
              <w:rPr>
                <w:rFonts w:ascii="Garamond" w:hAnsi="Garamond" w:cs="Arial"/>
                <w:sz w:val="23"/>
                <w:szCs w:val="23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EECE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3F28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D811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EBA7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3997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1A1D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</w:tbl>
    <w:p w14:paraId="02694946" w14:textId="77777777" w:rsidR="00E222FF" w:rsidRPr="00B765DD" w:rsidRDefault="00E222FF" w:rsidP="00E222FF">
      <w:pPr>
        <w:rPr>
          <w:rFonts w:ascii="Garamond" w:hAnsi="Garamond"/>
        </w:rPr>
      </w:pPr>
    </w:p>
    <w:tbl>
      <w:tblPr>
        <w:tblW w:w="8505" w:type="dxa"/>
        <w:tblInd w:w="6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97"/>
        <w:gridCol w:w="2046"/>
        <w:gridCol w:w="1701"/>
        <w:gridCol w:w="1418"/>
      </w:tblGrid>
      <w:tr w:rsidR="00E222FF" w:rsidRPr="00B765DD" w14:paraId="218F65EB" w14:textId="77777777" w:rsidTr="0039519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BF6D" w14:textId="77777777" w:rsidR="00E222FF" w:rsidRPr="00B765DD" w:rsidRDefault="00E222FF" w:rsidP="0039519B">
            <w:pPr>
              <w:rPr>
                <w:rFonts w:ascii="Garamond" w:hAnsi="Garamond"/>
                <w:b/>
                <w:sz w:val="23"/>
                <w:szCs w:val="23"/>
              </w:rPr>
            </w:pPr>
            <w:r w:rsidRPr="00B765DD">
              <w:rPr>
                <w:rFonts w:ascii="Garamond" w:hAnsi="Garamond"/>
                <w:b/>
                <w:sz w:val="23"/>
                <w:szCs w:val="23"/>
              </w:rPr>
              <w:t>Összesen: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6687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4725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4B41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DD59" w14:textId="77777777" w:rsidR="00E222FF" w:rsidRPr="00B765DD" w:rsidRDefault="00E222FF" w:rsidP="0039519B">
            <w:pPr>
              <w:jc w:val="center"/>
              <w:rPr>
                <w:rFonts w:ascii="Garamond" w:hAnsi="Garamond"/>
                <w:sz w:val="23"/>
                <w:szCs w:val="23"/>
              </w:rPr>
            </w:pPr>
          </w:p>
        </w:tc>
      </w:tr>
    </w:tbl>
    <w:p w14:paraId="15459FE5" w14:textId="77777777" w:rsidR="00E222FF" w:rsidRDefault="00E222FF" w:rsidP="00E222FF">
      <w:pPr>
        <w:jc w:val="both"/>
        <w:rPr>
          <w:rFonts w:ascii="Garamond" w:hAnsi="Garamond"/>
          <w:sz w:val="23"/>
          <w:szCs w:val="23"/>
        </w:rPr>
      </w:pPr>
    </w:p>
    <w:p w14:paraId="2B13DE86" w14:textId="77777777" w:rsidR="00E222FF" w:rsidRPr="0035240C" w:rsidRDefault="00E222FF" w:rsidP="00E222FF">
      <w:pPr>
        <w:jc w:val="both"/>
        <w:rPr>
          <w:rFonts w:ascii="Garamond" w:hAnsi="Garamond"/>
          <w:sz w:val="23"/>
          <w:szCs w:val="23"/>
        </w:rPr>
      </w:pPr>
    </w:p>
    <w:p w14:paraId="344C7559" w14:textId="77777777" w:rsidR="00E222FF" w:rsidRPr="0035240C" w:rsidRDefault="00E222FF" w:rsidP="00E222FF">
      <w:pPr>
        <w:jc w:val="both"/>
        <w:rPr>
          <w:rFonts w:ascii="Garamond" w:hAnsi="Garamond"/>
          <w:sz w:val="23"/>
          <w:szCs w:val="23"/>
        </w:rPr>
      </w:pPr>
      <w:r w:rsidRPr="00B765DD">
        <w:rPr>
          <w:rFonts w:ascii="Garamond" w:hAnsi="Garamond"/>
          <w:i/>
          <w:iCs/>
          <w:sz w:val="23"/>
          <w:szCs w:val="23"/>
        </w:rPr>
        <w:t>Keltezés</w:t>
      </w:r>
      <w:r w:rsidRPr="0035240C">
        <w:rPr>
          <w:rFonts w:ascii="Garamond" w:hAnsi="Garamond"/>
          <w:sz w:val="23"/>
          <w:szCs w:val="23"/>
        </w:rPr>
        <w:t xml:space="preserve">, </w:t>
      </w:r>
      <w:r w:rsidRPr="0035240C">
        <w:rPr>
          <w:rFonts w:ascii="Garamond" w:hAnsi="Garamond"/>
          <w:sz w:val="23"/>
          <w:szCs w:val="23"/>
          <w:highlight w:val="yellow"/>
        </w:rPr>
        <w:t>……………………………</w:t>
      </w:r>
    </w:p>
    <w:p w14:paraId="743EB9C9" w14:textId="77777777" w:rsidR="00E222FF" w:rsidRPr="0035240C" w:rsidRDefault="00E222FF" w:rsidP="00E222FF">
      <w:pPr>
        <w:ind w:left="360"/>
        <w:jc w:val="both"/>
        <w:rPr>
          <w:rFonts w:ascii="Garamond" w:hAnsi="Garamond"/>
          <w:sz w:val="23"/>
          <w:szCs w:val="23"/>
        </w:rPr>
      </w:pPr>
    </w:p>
    <w:p w14:paraId="256A47C9" w14:textId="77777777" w:rsidR="00E222FF" w:rsidRPr="0035240C" w:rsidRDefault="00E222FF" w:rsidP="00E222FF">
      <w:pPr>
        <w:ind w:left="360"/>
        <w:jc w:val="both"/>
        <w:rPr>
          <w:rFonts w:ascii="Garamond" w:hAnsi="Garamond"/>
          <w:sz w:val="23"/>
          <w:szCs w:val="23"/>
        </w:rPr>
      </w:pPr>
    </w:p>
    <w:p w14:paraId="7950B5EB" w14:textId="77777777" w:rsidR="00E222FF" w:rsidRPr="0035240C" w:rsidRDefault="00E222FF" w:rsidP="00E222FF">
      <w:pPr>
        <w:rPr>
          <w:rFonts w:ascii="Garamond" w:hAnsi="Garamond" w:cs="Arial"/>
          <w:sz w:val="23"/>
          <w:szCs w:val="23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991"/>
        <w:gridCol w:w="6991"/>
      </w:tblGrid>
      <w:tr w:rsidR="00E222FF" w:rsidRPr="0035240C" w14:paraId="1C9A06AC" w14:textId="77777777" w:rsidTr="0039519B">
        <w:tc>
          <w:tcPr>
            <w:tcW w:w="2500" w:type="pct"/>
          </w:tcPr>
          <w:p w14:paraId="285FF8A6" w14:textId="77777777" w:rsidR="00E222FF" w:rsidRPr="0035240C" w:rsidRDefault="00E222FF" w:rsidP="0039519B">
            <w:pPr>
              <w:widowControl w:val="0"/>
              <w:jc w:val="center"/>
              <w:rPr>
                <w:rFonts w:ascii="Garamond" w:hAnsi="Garamond" w:cs="Arial"/>
                <w:b/>
                <w:sz w:val="23"/>
                <w:szCs w:val="23"/>
              </w:rPr>
            </w:pPr>
            <w:r w:rsidRPr="0035240C">
              <w:rPr>
                <w:rFonts w:ascii="Garamond" w:hAnsi="Garamond" w:cs="Arial"/>
                <w:b/>
                <w:sz w:val="23"/>
                <w:szCs w:val="23"/>
              </w:rPr>
              <w:t>_________________</w:t>
            </w:r>
          </w:p>
          <w:p w14:paraId="04D2D0F3" w14:textId="77777777" w:rsidR="00E222FF" w:rsidRPr="0035240C" w:rsidRDefault="00E222FF" w:rsidP="0039519B">
            <w:pPr>
              <w:widowControl w:val="0"/>
              <w:jc w:val="center"/>
              <w:rPr>
                <w:rFonts w:ascii="Garamond" w:hAnsi="Garamond" w:cs="Arial"/>
                <w:b/>
                <w:sz w:val="23"/>
                <w:szCs w:val="23"/>
              </w:rPr>
            </w:pPr>
            <w:r w:rsidRPr="0035240C">
              <w:rPr>
                <w:rFonts w:ascii="Garamond" w:hAnsi="Garamond" w:cs="Arial"/>
                <w:b/>
                <w:sz w:val="23"/>
                <w:szCs w:val="23"/>
              </w:rPr>
              <w:t>…</w:t>
            </w:r>
          </w:p>
          <w:p w14:paraId="26A6A92F" w14:textId="77777777" w:rsidR="00E222FF" w:rsidRPr="0035240C" w:rsidRDefault="00E222FF" w:rsidP="0039519B">
            <w:pPr>
              <w:widowControl w:val="0"/>
              <w:jc w:val="center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Megrendelő</w:t>
            </w:r>
          </w:p>
          <w:p w14:paraId="62B53EAC" w14:textId="77777777" w:rsidR="00E222FF" w:rsidRPr="0035240C" w:rsidRDefault="00E222FF" w:rsidP="0039519B">
            <w:pPr>
              <w:jc w:val="center"/>
              <w:rPr>
                <w:rFonts w:ascii="Garamond" w:hAnsi="Garamond" w:cs="Arial"/>
                <w:sz w:val="23"/>
                <w:szCs w:val="23"/>
              </w:rPr>
            </w:pPr>
            <w:proofErr w:type="spellStart"/>
            <w:proofErr w:type="gramStart"/>
            <w:r w:rsidRPr="0035240C">
              <w:rPr>
                <w:rFonts w:ascii="Garamond" w:hAnsi="Garamond" w:cs="Arial"/>
                <w:sz w:val="23"/>
                <w:szCs w:val="23"/>
              </w:rPr>
              <w:t>képv</w:t>
            </w:r>
            <w:proofErr w:type="spellEnd"/>
            <w:r w:rsidRPr="0035240C">
              <w:rPr>
                <w:rFonts w:ascii="Garamond" w:hAnsi="Garamond" w:cs="Arial"/>
                <w:sz w:val="23"/>
                <w:szCs w:val="23"/>
              </w:rPr>
              <w:t xml:space="preserve">.: </w:t>
            </w:r>
            <w:r w:rsidRPr="0035240C">
              <w:rPr>
                <w:rFonts w:ascii="Garamond" w:hAnsi="Garamond" w:cs="Arial"/>
                <w:b/>
                <w:sz w:val="23"/>
                <w:szCs w:val="23"/>
              </w:rPr>
              <w:t>….</w:t>
            </w:r>
            <w:proofErr w:type="gramEnd"/>
          </w:p>
        </w:tc>
        <w:tc>
          <w:tcPr>
            <w:tcW w:w="2500" w:type="pct"/>
          </w:tcPr>
          <w:p w14:paraId="5E323B14" w14:textId="77777777" w:rsidR="00E222FF" w:rsidRPr="0035240C" w:rsidRDefault="00E222FF" w:rsidP="0039519B">
            <w:pPr>
              <w:widowControl w:val="0"/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  <w:r w:rsidRPr="0035240C">
              <w:rPr>
                <w:rFonts w:ascii="Garamond" w:hAnsi="Garamond" w:cs="Arial"/>
                <w:b/>
                <w:bCs/>
                <w:sz w:val="23"/>
                <w:szCs w:val="23"/>
              </w:rPr>
              <w:t>_________________</w:t>
            </w:r>
          </w:p>
          <w:p w14:paraId="48114C00" w14:textId="77777777" w:rsidR="00E222FF" w:rsidRPr="0035240C" w:rsidRDefault="00E222FF" w:rsidP="0039519B">
            <w:pPr>
              <w:widowControl w:val="0"/>
              <w:jc w:val="center"/>
              <w:rPr>
                <w:rFonts w:ascii="Garamond" w:hAnsi="Garamond" w:cs="Arial"/>
                <w:b/>
                <w:sz w:val="23"/>
                <w:szCs w:val="23"/>
              </w:rPr>
            </w:pPr>
            <w:r w:rsidRPr="0035240C">
              <w:rPr>
                <w:rFonts w:ascii="Garamond" w:hAnsi="Garamond" w:cs="Arial"/>
                <w:b/>
                <w:sz w:val="23"/>
                <w:szCs w:val="23"/>
              </w:rPr>
              <w:t>…</w:t>
            </w:r>
          </w:p>
          <w:p w14:paraId="5A9D7EC1" w14:textId="77777777" w:rsidR="00E222FF" w:rsidRPr="0035240C" w:rsidRDefault="00E222FF" w:rsidP="0039519B">
            <w:pPr>
              <w:widowControl w:val="0"/>
              <w:jc w:val="center"/>
              <w:rPr>
                <w:rFonts w:ascii="Garamond" w:hAnsi="Garamond" w:cs="Arial"/>
                <w:sz w:val="23"/>
                <w:szCs w:val="23"/>
              </w:rPr>
            </w:pPr>
            <w:r w:rsidRPr="0035240C">
              <w:rPr>
                <w:rFonts w:ascii="Garamond" w:hAnsi="Garamond" w:cs="Arial"/>
                <w:sz w:val="23"/>
                <w:szCs w:val="23"/>
              </w:rPr>
              <w:t>Kivitelező</w:t>
            </w:r>
          </w:p>
          <w:p w14:paraId="67149B63" w14:textId="77777777" w:rsidR="00E222FF" w:rsidRPr="0035240C" w:rsidRDefault="00E222FF" w:rsidP="0039519B">
            <w:pPr>
              <w:widowControl w:val="0"/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  <w:proofErr w:type="spellStart"/>
            <w:r w:rsidRPr="0035240C">
              <w:rPr>
                <w:rFonts w:ascii="Garamond" w:hAnsi="Garamond" w:cs="Arial"/>
                <w:sz w:val="23"/>
                <w:szCs w:val="23"/>
              </w:rPr>
              <w:t>képv</w:t>
            </w:r>
            <w:proofErr w:type="spellEnd"/>
            <w:r w:rsidRPr="0035240C">
              <w:rPr>
                <w:rFonts w:ascii="Garamond" w:hAnsi="Garamond" w:cs="Arial"/>
                <w:sz w:val="23"/>
                <w:szCs w:val="23"/>
              </w:rPr>
              <w:t xml:space="preserve">.: … </w:t>
            </w:r>
          </w:p>
        </w:tc>
      </w:tr>
    </w:tbl>
    <w:p w14:paraId="5BFEC8ED" w14:textId="77777777" w:rsidR="00E222FF" w:rsidRPr="0035240C" w:rsidRDefault="00E222FF" w:rsidP="00E222FF">
      <w:pPr>
        <w:ind w:left="360"/>
        <w:jc w:val="both"/>
        <w:rPr>
          <w:rFonts w:ascii="Garamond" w:hAnsi="Garamond"/>
          <w:sz w:val="23"/>
          <w:szCs w:val="23"/>
        </w:rPr>
      </w:pPr>
    </w:p>
    <w:p w14:paraId="586F2122" w14:textId="77777777" w:rsidR="00E222FF" w:rsidRPr="0035240C" w:rsidRDefault="00E222FF" w:rsidP="00E222FF">
      <w:pPr>
        <w:ind w:left="360"/>
        <w:jc w:val="both"/>
        <w:rPr>
          <w:rFonts w:ascii="Garamond" w:hAnsi="Garamond"/>
          <w:sz w:val="23"/>
          <w:szCs w:val="23"/>
        </w:rPr>
      </w:pPr>
    </w:p>
    <w:p w14:paraId="5360A468" w14:textId="77777777" w:rsidR="00A64888" w:rsidRDefault="00A64888"/>
    <w:sectPr w:rsidR="00A64888" w:rsidSect="00B765DD">
      <w:headerReference w:type="default" r:id="rId6"/>
      <w:footerReference w:type="even" r:id="rId7"/>
      <w:footerReference w:type="default" r:id="rId8"/>
      <w:headerReference w:type="first" r:id="rId9"/>
      <w:pgSz w:w="16838" w:h="11906" w:orient="landscape" w:code="9"/>
      <w:pgMar w:top="1418" w:right="143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024C" w14:textId="77777777" w:rsidR="007E3BC8" w:rsidRDefault="007E3BC8">
      <w:r>
        <w:separator/>
      </w:r>
    </w:p>
  </w:endnote>
  <w:endnote w:type="continuationSeparator" w:id="0">
    <w:p w14:paraId="49B20483" w14:textId="77777777" w:rsidR="007E3BC8" w:rsidRDefault="007E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14C0" w14:textId="77777777" w:rsidR="00C73B15" w:rsidRDefault="00E222F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51AED2E" w14:textId="77777777" w:rsidR="00C73B15" w:rsidRDefault="007E3BC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AB70" w14:textId="77777777" w:rsidR="00C73B15" w:rsidRPr="006121E0" w:rsidRDefault="00E222FF">
    <w:pPr>
      <w:pStyle w:val="llb"/>
      <w:framePr w:wrap="around" w:vAnchor="text" w:hAnchor="margin" w:xAlign="right" w:y="1"/>
      <w:rPr>
        <w:rStyle w:val="Oldalszm"/>
        <w:rFonts w:ascii="Verdana" w:hAnsi="Verdana"/>
        <w:sz w:val="20"/>
        <w:szCs w:val="20"/>
      </w:rPr>
    </w:pPr>
    <w:r w:rsidRPr="006121E0">
      <w:rPr>
        <w:rStyle w:val="Oldalszm"/>
        <w:rFonts w:ascii="Verdana" w:hAnsi="Verdana"/>
        <w:sz w:val="20"/>
        <w:szCs w:val="20"/>
      </w:rPr>
      <w:fldChar w:fldCharType="begin"/>
    </w:r>
    <w:r w:rsidRPr="006121E0">
      <w:rPr>
        <w:rStyle w:val="Oldalszm"/>
        <w:rFonts w:ascii="Verdana" w:hAnsi="Verdana"/>
        <w:sz w:val="20"/>
        <w:szCs w:val="20"/>
      </w:rPr>
      <w:instrText xml:space="preserve">PAGE  </w:instrText>
    </w:r>
    <w:r w:rsidRPr="006121E0">
      <w:rPr>
        <w:rStyle w:val="Oldalszm"/>
        <w:rFonts w:ascii="Verdana" w:hAnsi="Verdana"/>
        <w:sz w:val="20"/>
        <w:szCs w:val="20"/>
      </w:rPr>
      <w:fldChar w:fldCharType="separate"/>
    </w:r>
    <w:r>
      <w:rPr>
        <w:rStyle w:val="Oldalszm"/>
        <w:rFonts w:ascii="Verdana" w:hAnsi="Verdana"/>
        <w:noProof/>
        <w:sz w:val="20"/>
        <w:szCs w:val="20"/>
      </w:rPr>
      <w:t>14</w:t>
    </w:r>
    <w:r w:rsidRPr="006121E0">
      <w:rPr>
        <w:rStyle w:val="Oldalszm"/>
        <w:rFonts w:ascii="Verdana" w:hAnsi="Verdana"/>
        <w:sz w:val="20"/>
        <w:szCs w:val="20"/>
      </w:rPr>
      <w:fldChar w:fldCharType="end"/>
    </w:r>
  </w:p>
  <w:p w14:paraId="311EBF81" w14:textId="77777777" w:rsidR="00C73B15" w:rsidRDefault="007E3BC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9436" w14:textId="77777777" w:rsidR="007E3BC8" w:rsidRDefault="007E3BC8">
      <w:r>
        <w:separator/>
      </w:r>
    </w:p>
  </w:footnote>
  <w:footnote w:type="continuationSeparator" w:id="0">
    <w:p w14:paraId="4491CD69" w14:textId="77777777" w:rsidR="007E3BC8" w:rsidRDefault="007E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192E5" w14:textId="6A0AAECD" w:rsidR="00C73B15" w:rsidRDefault="00E222FF">
    <w:pPr>
      <w:pStyle w:val="lfej"/>
    </w:pPr>
    <w:r>
      <w:rPr>
        <w:rFonts w:ascii="Garamond" w:hAnsi="Garamond"/>
        <w:noProof/>
        <w:sz w:val="23"/>
        <w:szCs w:val="23"/>
      </w:rPr>
      <w:drawing>
        <wp:inline distT="0" distB="0" distL="0" distR="0" wp14:anchorId="3A570AEA" wp14:editId="16B64891">
          <wp:extent cx="271780" cy="25527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sz w:val="23"/>
        <w:szCs w:val="23"/>
        <w:lang w:val="hu-HU"/>
      </w:rPr>
      <w:t xml:space="preserve"> </w:t>
    </w:r>
    <w:r w:rsidRPr="00E6495B">
      <w:rPr>
        <w:rFonts w:ascii="Garamond" w:hAnsi="Garamond"/>
        <w:sz w:val="18"/>
        <w:szCs w:val="18"/>
        <w:lang w:val="hu-HU"/>
      </w:rPr>
      <w:t>Építésijog.hu - Szerződésminta</w:t>
    </w:r>
  </w:p>
  <w:p w14:paraId="1A6D1A95" w14:textId="77777777" w:rsidR="00C73B15" w:rsidRDefault="007E3B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FFD4" w14:textId="4D6B14CF" w:rsidR="00C73B15" w:rsidRPr="0035240C" w:rsidRDefault="00E222FF" w:rsidP="009D197F">
    <w:pPr>
      <w:pStyle w:val="lfej"/>
      <w:rPr>
        <w:lang w:val="hu-HU"/>
      </w:rPr>
    </w:pPr>
    <w:r>
      <w:rPr>
        <w:rFonts w:ascii="Garamond" w:hAnsi="Garamond"/>
        <w:noProof/>
        <w:sz w:val="23"/>
        <w:szCs w:val="23"/>
      </w:rPr>
      <w:drawing>
        <wp:inline distT="0" distB="0" distL="0" distR="0" wp14:anchorId="384A8C9F" wp14:editId="3F1CC2D4">
          <wp:extent cx="271780" cy="25527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/>
        <w:sz w:val="23"/>
        <w:szCs w:val="23"/>
        <w:lang w:val="hu-HU"/>
      </w:rPr>
      <w:t xml:space="preserve"> </w:t>
    </w:r>
    <w:r w:rsidRPr="00E6495B">
      <w:rPr>
        <w:rFonts w:ascii="Garamond" w:hAnsi="Garamond"/>
        <w:sz w:val="18"/>
        <w:szCs w:val="18"/>
        <w:lang w:val="hu-HU"/>
      </w:rPr>
      <w:t xml:space="preserve">Építésijog.hu </w:t>
    </w:r>
    <w:r>
      <w:rPr>
        <w:rFonts w:ascii="Garamond" w:hAnsi="Garamond"/>
        <w:sz w:val="18"/>
        <w:szCs w:val="18"/>
        <w:lang w:val="hu-HU"/>
      </w:rPr>
      <w:t>–</w:t>
    </w:r>
    <w:r w:rsidRPr="00E6495B">
      <w:rPr>
        <w:rFonts w:ascii="Garamond" w:hAnsi="Garamond"/>
        <w:sz w:val="18"/>
        <w:szCs w:val="18"/>
        <w:lang w:val="hu-HU"/>
      </w:rPr>
      <w:t xml:space="preserve"> Szerződésminta</w:t>
    </w:r>
    <w:r>
      <w:rPr>
        <w:rFonts w:ascii="Garamond" w:hAnsi="Garamond"/>
        <w:sz w:val="18"/>
        <w:szCs w:val="18"/>
        <w:lang w:val="hu-HU"/>
      </w:rPr>
      <w:t xml:space="preserve"> – A konkrét tevékenységre való teljeskörű alkalmazhatóságért felelősséget nem vállalunk. A szerződésmintát minden egyedi ügyben a másik fél bevonásával értelmezni és véglegesíteni szükséges. Jogi tanácsadásnak nem minősül.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FF"/>
    <w:rsid w:val="003E3E68"/>
    <w:rsid w:val="007E3BC8"/>
    <w:rsid w:val="00A64888"/>
    <w:rsid w:val="00E2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7B24"/>
  <w15:chartTrackingRefBased/>
  <w15:docId w15:val="{5405A88B-B6D3-4F8D-B32C-9809C191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2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222F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E222F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E222FF"/>
    <w:pPr>
      <w:ind w:left="1410" w:hanging="705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rsid w:val="00E222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222FF"/>
    <w:pPr>
      <w:ind w:left="1410" w:hanging="702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rsid w:val="00E222F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E222F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rsid w:val="00E222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lb">
    <w:name w:val="footer"/>
    <w:basedOn w:val="Norml"/>
    <w:link w:val="llbChar"/>
    <w:rsid w:val="00E222F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222F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2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Jámbor Attila</dc:creator>
  <cp:keywords/>
  <dc:description/>
  <cp:lastModifiedBy>Artifex</cp:lastModifiedBy>
  <cp:revision>2</cp:revision>
  <dcterms:created xsi:type="dcterms:W3CDTF">2022-04-06T15:57:00Z</dcterms:created>
  <dcterms:modified xsi:type="dcterms:W3CDTF">2022-04-06T15:57:00Z</dcterms:modified>
</cp:coreProperties>
</file>